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1304" w14:textId="77777777" w:rsidR="003D5EB5" w:rsidRDefault="003D5EB5" w:rsidP="003D5EB5">
      <w:pPr>
        <w:spacing w:after="0" w:line="240" w:lineRule="auto"/>
        <w:rPr>
          <w:lang w:val="uk-UA"/>
        </w:rPr>
      </w:pPr>
    </w:p>
    <w:p w14:paraId="7738465D" w14:textId="77777777" w:rsidR="007E65C8" w:rsidRPr="008F3523" w:rsidRDefault="007E65C8" w:rsidP="007E65C8">
      <w:pPr>
        <w:shd w:val="clear" w:color="auto" w:fill="FFFFFF"/>
        <w:spacing w:after="0" w:line="240" w:lineRule="auto"/>
        <w:jc w:val="center"/>
        <w:rPr>
          <w:rFonts w:ascii="Times New Roman" w:eastAsia="Times New Roman" w:hAnsi="Times New Roman" w:cs="Times New Roman"/>
          <w:b/>
          <w:bCs/>
          <w:sz w:val="28"/>
          <w:szCs w:val="24"/>
          <w:bdr w:val="none" w:sz="0" w:space="0" w:color="auto" w:frame="1"/>
          <w:lang w:val="uk-UA" w:eastAsia="uk-UA"/>
        </w:rPr>
      </w:pPr>
      <w:r w:rsidRPr="008F3523">
        <w:rPr>
          <w:rFonts w:ascii="Times New Roman" w:eastAsia="Times New Roman" w:hAnsi="Times New Roman" w:cs="Times New Roman"/>
          <w:b/>
          <w:bCs/>
          <w:sz w:val="28"/>
          <w:szCs w:val="24"/>
          <w:bdr w:val="none" w:sz="0" w:space="0" w:color="auto" w:frame="1"/>
          <w:lang w:val="uk-UA" w:eastAsia="uk-UA"/>
        </w:rPr>
        <w:t>Обґрунтування</w:t>
      </w:r>
    </w:p>
    <w:p w14:paraId="44F06614" w14:textId="163F2CE0" w:rsidR="007E65C8" w:rsidRPr="008F3523" w:rsidRDefault="007E65C8" w:rsidP="007E65C8">
      <w:pPr>
        <w:shd w:val="clear" w:color="auto" w:fill="FFFFFF"/>
        <w:spacing w:after="0" w:line="240" w:lineRule="auto"/>
        <w:jc w:val="center"/>
        <w:rPr>
          <w:rFonts w:ascii="Times New Roman" w:eastAsia="Times New Roman" w:hAnsi="Times New Roman" w:cs="Times New Roman"/>
          <w:b/>
          <w:bCs/>
          <w:sz w:val="28"/>
          <w:szCs w:val="24"/>
          <w:bdr w:val="none" w:sz="0" w:space="0" w:color="auto" w:frame="1"/>
          <w:lang w:val="uk-UA" w:eastAsia="uk-UA"/>
        </w:rPr>
      </w:pPr>
      <w:r w:rsidRPr="008F3523">
        <w:rPr>
          <w:rFonts w:ascii="Times New Roman" w:eastAsia="Times New Roman" w:hAnsi="Times New Roman" w:cs="Times New Roman"/>
          <w:b/>
          <w:bCs/>
          <w:sz w:val="28"/>
          <w:szCs w:val="24"/>
          <w:bdr w:val="none" w:sz="0" w:space="0" w:color="auto" w:frame="1"/>
          <w:lang w:val="uk-UA" w:eastAsia="uk-UA"/>
        </w:rPr>
        <w:t>тех</w:t>
      </w:r>
      <w:r w:rsidR="00D66D1B">
        <w:rPr>
          <w:rFonts w:ascii="Times New Roman" w:eastAsia="Times New Roman" w:hAnsi="Times New Roman" w:cs="Times New Roman"/>
          <w:b/>
          <w:bCs/>
          <w:sz w:val="28"/>
          <w:szCs w:val="24"/>
          <w:bdr w:val="none" w:sz="0" w:space="0" w:color="auto" w:frame="1"/>
          <w:lang w:val="uk-UA" w:eastAsia="uk-UA"/>
        </w:rPr>
        <w:t xml:space="preserve">нічних та якісних характеристик, розміру бюджетного призначення, </w:t>
      </w:r>
      <w:r w:rsidR="009432AB" w:rsidRPr="008F3523">
        <w:rPr>
          <w:rFonts w:ascii="Times New Roman" w:eastAsia="Times New Roman" w:hAnsi="Times New Roman" w:cs="Times New Roman"/>
          <w:b/>
          <w:bCs/>
          <w:sz w:val="28"/>
          <w:szCs w:val="24"/>
          <w:bdr w:val="none" w:sz="0" w:space="0" w:color="auto" w:frame="1"/>
          <w:lang w:val="uk-UA" w:eastAsia="uk-UA"/>
        </w:rPr>
        <w:t xml:space="preserve">очікуваної вартості </w:t>
      </w:r>
      <w:r w:rsidRPr="008F3523">
        <w:rPr>
          <w:rFonts w:ascii="Times New Roman" w:eastAsia="Times New Roman" w:hAnsi="Times New Roman" w:cs="Times New Roman"/>
          <w:b/>
          <w:bCs/>
          <w:sz w:val="28"/>
          <w:szCs w:val="24"/>
          <w:bdr w:val="none" w:sz="0" w:space="0" w:color="auto" w:frame="1"/>
          <w:lang w:val="uk-UA" w:eastAsia="uk-UA"/>
        </w:rPr>
        <w:t xml:space="preserve">предмета закупівлі </w:t>
      </w:r>
    </w:p>
    <w:p w14:paraId="0F74658C" w14:textId="77777777" w:rsidR="008F3523" w:rsidRDefault="008F3523" w:rsidP="001F2494">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uk-UA" w:eastAsia="uk-UA"/>
        </w:rPr>
      </w:pPr>
    </w:p>
    <w:p w14:paraId="36DEED34" w14:textId="1067F619" w:rsidR="00725E43" w:rsidRDefault="00725E4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r>
        <w:rPr>
          <w:rFonts w:ascii="Times New Roman" w:eastAsia="Times New Roman" w:hAnsi="Times New Roman" w:cs="Times New Roman"/>
          <w:b/>
          <w:bCs/>
          <w:sz w:val="24"/>
          <w:szCs w:val="24"/>
          <w:bdr w:val="none" w:sz="0" w:space="0" w:color="auto" w:frame="1"/>
          <w:lang w:val="uk-UA" w:eastAsia="uk-UA"/>
        </w:rPr>
        <w:t xml:space="preserve">Замовник: </w:t>
      </w:r>
      <w:r>
        <w:rPr>
          <w:rFonts w:ascii="Times New Roman" w:eastAsia="Times New Roman" w:hAnsi="Times New Roman" w:cs="Times New Roman"/>
          <w:bCs/>
          <w:sz w:val="24"/>
          <w:szCs w:val="24"/>
          <w:bdr w:val="none" w:sz="0" w:space="0" w:color="auto" w:frame="1"/>
          <w:lang w:val="uk-UA" w:eastAsia="uk-UA"/>
        </w:rPr>
        <w:t>Волинський НДЕКЦ МВС</w:t>
      </w:r>
    </w:p>
    <w:p w14:paraId="7F58DF3D" w14:textId="77777777" w:rsidR="00725E43" w:rsidRPr="00725E43" w:rsidRDefault="00725E4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p>
    <w:p w14:paraId="2A8F414A" w14:textId="2525D166" w:rsidR="00725E43" w:rsidRDefault="00725E4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r>
        <w:rPr>
          <w:rFonts w:ascii="Times New Roman" w:eastAsia="Times New Roman" w:hAnsi="Times New Roman" w:cs="Times New Roman"/>
          <w:b/>
          <w:bCs/>
          <w:sz w:val="24"/>
          <w:szCs w:val="24"/>
          <w:bdr w:val="none" w:sz="0" w:space="0" w:color="auto" w:frame="1"/>
          <w:lang w:val="uk-UA" w:eastAsia="uk-UA"/>
        </w:rPr>
        <w:t xml:space="preserve">Підстава для публікації обґрунтування: </w:t>
      </w:r>
      <w:r>
        <w:rPr>
          <w:rFonts w:ascii="Times New Roman" w:eastAsia="Times New Roman" w:hAnsi="Times New Roman" w:cs="Times New Roman"/>
          <w:bCs/>
          <w:sz w:val="24"/>
          <w:szCs w:val="24"/>
          <w:bdr w:val="none" w:sz="0" w:space="0" w:color="auto" w:frame="1"/>
          <w:lang w:val="uk-UA" w:eastAsia="uk-UA"/>
        </w:rPr>
        <w:t>постанова Кабінету Міністрів України від 16.12.2020 № 1266 «Про внесення змін до постанов Кабінету Міністрів України від 01.08.2013 № 631 і від 11.10.2016 №710»</w:t>
      </w:r>
    </w:p>
    <w:p w14:paraId="094B3466" w14:textId="77777777" w:rsidR="00725E43" w:rsidRPr="00725E43" w:rsidRDefault="00725E4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p>
    <w:p w14:paraId="66CF9C56" w14:textId="4FFFFCBA" w:rsidR="008F3523" w:rsidRDefault="000A6EE5" w:rsidP="00D51015">
      <w:pPr>
        <w:shd w:val="clear" w:color="auto" w:fill="FFFFFF"/>
        <w:spacing w:after="0" w:line="240" w:lineRule="auto"/>
        <w:ind w:firstLine="567"/>
        <w:jc w:val="both"/>
        <w:rPr>
          <w:rFonts w:ascii="Times New Roman" w:hAnsi="Times New Roman" w:cs="Times New Roman"/>
          <w:b/>
          <w:color w:val="333333"/>
          <w:sz w:val="24"/>
          <w:szCs w:val="24"/>
          <w:lang w:val="uk-UA"/>
        </w:rPr>
      </w:pPr>
      <w:r w:rsidRPr="000A6EE5">
        <w:rPr>
          <w:rFonts w:ascii="Times New Roman" w:eastAsia="Times New Roman" w:hAnsi="Times New Roman" w:cs="Times New Roman"/>
          <w:b/>
          <w:bCs/>
          <w:sz w:val="24"/>
          <w:szCs w:val="24"/>
          <w:bdr w:val="none" w:sz="0" w:space="0" w:color="auto" w:frame="1"/>
          <w:lang w:val="uk-UA" w:eastAsia="uk-UA"/>
        </w:rPr>
        <w:t xml:space="preserve">ДК 021:2015 </w:t>
      </w:r>
      <w:r w:rsidR="008F3523" w:rsidRPr="008F3523">
        <w:rPr>
          <w:rFonts w:ascii="Times New Roman" w:hAnsi="Times New Roman" w:cs="Times New Roman"/>
          <w:b/>
          <w:color w:val="333333"/>
          <w:sz w:val="24"/>
          <w:szCs w:val="24"/>
          <w:lang w:val="uk-UA"/>
        </w:rPr>
        <w:t>34110000-1 – Легкові автомобілі</w:t>
      </w:r>
    </w:p>
    <w:p w14:paraId="36B516D8" w14:textId="77777777" w:rsidR="008F3523" w:rsidRPr="008F3523" w:rsidRDefault="008F3523" w:rsidP="00D51015">
      <w:pPr>
        <w:shd w:val="clear" w:color="auto" w:fill="FFFFFF"/>
        <w:spacing w:after="0" w:line="240" w:lineRule="auto"/>
        <w:ind w:firstLine="567"/>
        <w:jc w:val="both"/>
        <w:rPr>
          <w:rFonts w:ascii="Times New Roman" w:hAnsi="Times New Roman" w:cs="Times New Roman"/>
          <w:b/>
          <w:color w:val="333333"/>
          <w:sz w:val="24"/>
          <w:szCs w:val="24"/>
          <w:lang w:val="uk-UA"/>
        </w:rPr>
      </w:pPr>
    </w:p>
    <w:p w14:paraId="60CD661E" w14:textId="5C3A1E54" w:rsidR="000A6EE5" w:rsidRDefault="008F352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r>
        <w:rPr>
          <w:rFonts w:ascii="Times New Roman" w:eastAsia="Times New Roman" w:hAnsi="Times New Roman" w:cs="Times New Roman"/>
          <w:b/>
          <w:bCs/>
          <w:sz w:val="24"/>
          <w:szCs w:val="24"/>
          <w:bdr w:val="none" w:sz="0" w:space="0" w:color="auto" w:frame="1"/>
          <w:lang w:val="uk-UA" w:eastAsia="uk-UA"/>
        </w:rPr>
        <w:t xml:space="preserve">Вид процедури закупівлі: </w:t>
      </w:r>
      <w:r>
        <w:rPr>
          <w:rFonts w:ascii="Times New Roman" w:eastAsia="Times New Roman" w:hAnsi="Times New Roman" w:cs="Times New Roman"/>
          <w:bCs/>
          <w:sz w:val="24"/>
          <w:szCs w:val="24"/>
          <w:bdr w:val="none" w:sz="0" w:space="0" w:color="auto" w:frame="1"/>
          <w:lang w:val="uk-UA" w:eastAsia="uk-UA"/>
        </w:rPr>
        <w:t>відкриті торги</w:t>
      </w:r>
    </w:p>
    <w:p w14:paraId="62C43F4D" w14:textId="77777777" w:rsidR="008F3523" w:rsidRDefault="008F352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p>
    <w:p w14:paraId="63A9014E" w14:textId="7A397FE8" w:rsidR="007E65C8" w:rsidRDefault="007E65C8"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r w:rsidRPr="007E65C8">
        <w:rPr>
          <w:rFonts w:ascii="Times New Roman" w:eastAsia="Times New Roman" w:hAnsi="Times New Roman" w:cs="Times New Roman"/>
          <w:b/>
          <w:bCs/>
          <w:sz w:val="24"/>
          <w:szCs w:val="24"/>
          <w:bdr w:val="none" w:sz="0" w:space="0" w:color="auto" w:frame="1"/>
          <w:lang w:val="uk-UA" w:eastAsia="uk-UA"/>
        </w:rPr>
        <w:t>Ідентифікатор закупівлі</w:t>
      </w:r>
      <w:r w:rsidR="008F3523">
        <w:rPr>
          <w:rFonts w:ascii="Times New Roman" w:eastAsia="Times New Roman" w:hAnsi="Times New Roman" w:cs="Times New Roman"/>
          <w:b/>
          <w:bCs/>
          <w:sz w:val="24"/>
          <w:szCs w:val="24"/>
          <w:bdr w:val="none" w:sz="0" w:space="0" w:color="auto" w:frame="1"/>
          <w:lang w:val="uk-UA" w:eastAsia="uk-UA"/>
        </w:rPr>
        <w:t>:</w:t>
      </w:r>
      <w:r w:rsidRPr="007E65C8">
        <w:rPr>
          <w:rFonts w:ascii="Times New Roman" w:eastAsia="Times New Roman" w:hAnsi="Times New Roman" w:cs="Times New Roman"/>
          <w:b/>
          <w:bCs/>
          <w:sz w:val="24"/>
          <w:szCs w:val="24"/>
          <w:bdr w:val="none" w:sz="0" w:space="0" w:color="auto" w:frame="1"/>
          <w:lang w:val="uk-UA" w:eastAsia="uk-UA"/>
        </w:rPr>
        <w:t xml:space="preserve">  </w:t>
      </w:r>
      <w:r w:rsidRPr="007E65C8">
        <w:rPr>
          <w:rFonts w:ascii="Times New Roman" w:eastAsia="Times New Roman" w:hAnsi="Times New Roman" w:cs="Times New Roman"/>
          <w:b/>
          <w:bCs/>
          <w:sz w:val="24"/>
          <w:szCs w:val="24"/>
          <w:bdr w:val="none" w:sz="0" w:space="0" w:color="auto" w:frame="1"/>
          <w:lang w:val="uk-UA" w:eastAsia="uk-UA"/>
        </w:rPr>
        <w:tab/>
      </w:r>
      <w:r w:rsidR="008F3523" w:rsidRPr="008F3523">
        <w:rPr>
          <w:rFonts w:ascii="Times New Roman" w:eastAsia="Times New Roman" w:hAnsi="Times New Roman" w:cs="Times New Roman"/>
          <w:bCs/>
          <w:sz w:val="24"/>
          <w:szCs w:val="24"/>
          <w:bdr w:val="none" w:sz="0" w:space="0" w:color="auto" w:frame="1"/>
          <w:lang w:val="uk-UA" w:eastAsia="uk-UA"/>
        </w:rPr>
        <w:t>UA-2021-07-27-002424-a</w:t>
      </w:r>
    </w:p>
    <w:p w14:paraId="2C7C259B" w14:textId="1DBD69CF" w:rsidR="008F3523" w:rsidRDefault="008F352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p>
    <w:p w14:paraId="0690E5D9" w14:textId="6A8439A6" w:rsidR="008F3523" w:rsidRPr="008F3523" w:rsidRDefault="008F3523" w:rsidP="00D51015">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val="uk-UA" w:eastAsia="uk-UA"/>
        </w:rPr>
      </w:pPr>
      <w:r w:rsidRPr="008F3523">
        <w:rPr>
          <w:rFonts w:ascii="Times New Roman" w:eastAsia="Times New Roman" w:hAnsi="Times New Roman" w:cs="Times New Roman"/>
          <w:b/>
          <w:bCs/>
          <w:sz w:val="24"/>
          <w:szCs w:val="24"/>
          <w:bdr w:val="none" w:sz="0" w:space="0" w:color="auto" w:frame="1"/>
          <w:lang w:val="uk-UA" w:eastAsia="uk-UA"/>
        </w:rPr>
        <w:t>Кількість:</w:t>
      </w:r>
      <w:r>
        <w:rPr>
          <w:rFonts w:ascii="Times New Roman" w:eastAsia="Times New Roman" w:hAnsi="Times New Roman" w:cs="Times New Roman"/>
          <w:b/>
          <w:bCs/>
          <w:sz w:val="24"/>
          <w:szCs w:val="24"/>
          <w:bdr w:val="none" w:sz="0" w:space="0" w:color="auto" w:frame="1"/>
          <w:lang w:val="uk-UA" w:eastAsia="uk-UA"/>
        </w:rPr>
        <w:t xml:space="preserve"> </w:t>
      </w:r>
      <w:r>
        <w:rPr>
          <w:rFonts w:ascii="Times New Roman" w:eastAsia="Times New Roman" w:hAnsi="Times New Roman" w:cs="Times New Roman"/>
          <w:bCs/>
          <w:sz w:val="24"/>
          <w:szCs w:val="24"/>
          <w:bdr w:val="none" w:sz="0" w:space="0" w:color="auto" w:frame="1"/>
          <w:lang w:val="uk-UA" w:eastAsia="uk-UA"/>
        </w:rPr>
        <w:t>1 одиниця</w:t>
      </w:r>
    </w:p>
    <w:p w14:paraId="041980D1" w14:textId="77777777" w:rsidR="008F3523" w:rsidRPr="007E65C8" w:rsidRDefault="008F3523" w:rsidP="00D51015">
      <w:pPr>
        <w:shd w:val="clear" w:color="auto" w:fill="FFFFFF"/>
        <w:spacing w:after="0" w:line="240" w:lineRule="auto"/>
        <w:ind w:firstLine="567"/>
        <w:jc w:val="center"/>
        <w:rPr>
          <w:rFonts w:ascii="Times New Roman" w:eastAsia="Times New Roman" w:hAnsi="Times New Roman" w:cs="Times New Roman"/>
          <w:b/>
          <w:bCs/>
          <w:sz w:val="24"/>
          <w:szCs w:val="24"/>
          <w:bdr w:val="none" w:sz="0" w:space="0" w:color="auto" w:frame="1"/>
          <w:lang w:val="uk-UA" w:eastAsia="uk-UA"/>
        </w:rPr>
      </w:pPr>
    </w:p>
    <w:p w14:paraId="4ED3BB82" w14:textId="7AE68131" w:rsidR="00D51015" w:rsidRDefault="00D51015" w:rsidP="00D51015">
      <w:pPr>
        <w:shd w:val="clear" w:color="auto" w:fill="FFFFFF"/>
        <w:spacing w:after="0" w:line="240" w:lineRule="auto"/>
        <w:ind w:firstLine="567"/>
        <w:rPr>
          <w:rFonts w:ascii="Times New Roman" w:eastAsia="Times New Roman" w:hAnsi="Times New Roman" w:cs="Times New Roman"/>
          <w:bCs/>
          <w:sz w:val="24"/>
          <w:szCs w:val="24"/>
          <w:bdr w:val="none" w:sz="0" w:space="0" w:color="auto" w:frame="1"/>
          <w:lang w:val="uk-UA" w:eastAsia="uk-UA"/>
        </w:rPr>
      </w:pPr>
      <w:r w:rsidRPr="007E65C8">
        <w:rPr>
          <w:rFonts w:ascii="Times New Roman" w:eastAsia="Times New Roman" w:hAnsi="Times New Roman" w:cs="Times New Roman"/>
          <w:b/>
          <w:bCs/>
          <w:sz w:val="24"/>
          <w:szCs w:val="24"/>
          <w:bdr w:val="none" w:sz="0" w:space="0" w:color="auto" w:frame="1"/>
          <w:lang w:val="uk-UA" w:eastAsia="uk-UA"/>
        </w:rPr>
        <w:t>Найменування предмета закупівлі</w:t>
      </w:r>
      <w:r>
        <w:rPr>
          <w:rFonts w:ascii="Times New Roman" w:eastAsia="Times New Roman" w:hAnsi="Times New Roman" w:cs="Times New Roman"/>
          <w:b/>
          <w:bCs/>
          <w:sz w:val="24"/>
          <w:szCs w:val="24"/>
          <w:bdr w:val="none" w:sz="0" w:space="0" w:color="auto" w:frame="1"/>
          <w:lang w:val="uk-UA" w:eastAsia="uk-UA"/>
        </w:rPr>
        <w:t xml:space="preserve">: </w:t>
      </w:r>
      <w:r w:rsidRPr="00D51015">
        <w:rPr>
          <w:rFonts w:ascii="Times New Roman" w:eastAsia="Times New Roman" w:hAnsi="Times New Roman" w:cs="Times New Roman"/>
          <w:bCs/>
          <w:sz w:val="24"/>
          <w:szCs w:val="24"/>
          <w:bdr w:val="none" w:sz="0" w:space="0" w:color="auto" w:frame="1"/>
          <w:lang w:val="uk-UA" w:eastAsia="uk-UA"/>
        </w:rPr>
        <w:t>Автомобіль легковий спеціалізований</w:t>
      </w:r>
    </w:p>
    <w:p w14:paraId="77F71BAD" w14:textId="5DEDA4D2" w:rsidR="00D51015" w:rsidRDefault="00D51015" w:rsidP="00D51015">
      <w:pPr>
        <w:shd w:val="clear" w:color="auto" w:fill="FFFFFF"/>
        <w:spacing w:after="0" w:line="240" w:lineRule="auto"/>
        <w:ind w:firstLine="567"/>
        <w:rPr>
          <w:rFonts w:ascii="Times New Roman" w:eastAsia="Times New Roman" w:hAnsi="Times New Roman" w:cs="Times New Roman"/>
          <w:b/>
          <w:bCs/>
          <w:sz w:val="28"/>
          <w:szCs w:val="24"/>
          <w:bdr w:val="none" w:sz="0" w:space="0" w:color="auto" w:frame="1"/>
          <w:lang w:val="uk-UA" w:eastAsia="uk-UA"/>
        </w:rPr>
      </w:pPr>
    </w:p>
    <w:p w14:paraId="4ACA5133" w14:textId="699B6E02" w:rsidR="00D51015" w:rsidRDefault="00D51015" w:rsidP="00D51015">
      <w:pPr>
        <w:spacing w:after="0" w:line="207" w:lineRule="atLeast"/>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b/>
          <w:bCs/>
          <w:sz w:val="24"/>
          <w:szCs w:val="24"/>
          <w:bdr w:val="none" w:sz="0" w:space="0" w:color="auto" w:frame="1"/>
          <w:lang w:val="uk-UA" w:eastAsia="uk-UA"/>
        </w:rPr>
        <w:t xml:space="preserve">         </w:t>
      </w:r>
      <w:r w:rsidRPr="007E65C8">
        <w:rPr>
          <w:rFonts w:ascii="Times New Roman" w:eastAsia="Times New Roman" w:hAnsi="Times New Roman" w:cs="Times New Roman"/>
          <w:b/>
          <w:bCs/>
          <w:sz w:val="24"/>
          <w:szCs w:val="24"/>
          <w:bdr w:val="none" w:sz="0" w:space="0" w:color="auto" w:frame="1"/>
          <w:lang w:val="uk-UA" w:eastAsia="uk-UA"/>
        </w:rPr>
        <w:t>Очікувана вартість предмета закупівлі</w:t>
      </w:r>
      <w:r>
        <w:rPr>
          <w:rFonts w:ascii="Times New Roman" w:eastAsia="Times New Roman" w:hAnsi="Times New Roman" w:cs="Times New Roman"/>
          <w:b/>
          <w:bCs/>
          <w:sz w:val="24"/>
          <w:szCs w:val="24"/>
          <w:bdr w:val="none" w:sz="0" w:space="0" w:color="auto" w:frame="1"/>
          <w:lang w:val="uk-UA" w:eastAsia="uk-UA"/>
        </w:rPr>
        <w:t xml:space="preserve">: </w:t>
      </w:r>
      <w:r>
        <w:rPr>
          <w:rFonts w:ascii="Times New Roman" w:eastAsia="Times New Roman" w:hAnsi="Times New Roman" w:cs="Times New Roman"/>
          <w:sz w:val="24"/>
          <w:szCs w:val="24"/>
          <w:bdr w:val="none" w:sz="0" w:space="0" w:color="auto" w:frame="1"/>
          <w:lang w:val="uk-UA" w:eastAsia="uk-UA"/>
        </w:rPr>
        <w:t>740 000,00 грн</w:t>
      </w:r>
      <w:r>
        <w:rPr>
          <w:rFonts w:ascii="Times New Roman" w:eastAsia="Times New Roman" w:hAnsi="Times New Roman" w:cs="Times New Roman"/>
          <w:sz w:val="24"/>
          <w:szCs w:val="24"/>
          <w:bdr w:val="none" w:sz="0" w:space="0" w:color="auto" w:frame="1"/>
          <w:lang w:val="uk-UA" w:eastAsia="uk-UA"/>
        </w:rPr>
        <w:t>.</w:t>
      </w:r>
    </w:p>
    <w:p w14:paraId="3E9CE12F" w14:textId="77777777" w:rsidR="00D51015" w:rsidRDefault="00D51015" w:rsidP="00D51015">
      <w:pPr>
        <w:spacing w:after="0" w:line="207" w:lineRule="atLeast"/>
        <w:ind w:firstLine="567"/>
        <w:rPr>
          <w:rFonts w:ascii="Times New Roman" w:eastAsia="Times New Roman" w:hAnsi="Times New Roman" w:cs="Times New Roman"/>
          <w:sz w:val="24"/>
          <w:szCs w:val="24"/>
          <w:bdr w:val="none" w:sz="0" w:space="0" w:color="auto" w:frame="1"/>
          <w:lang w:val="uk-UA" w:eastAsia="uk-UA"/>
        </w:rPr>
      </w:pPr>
    </w:p>
    <w:p w14:paraId="74975D15" w14:textId="77777777" w:rsidR="00D51015" w:rsidRPr="00725E4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7E65C8">
        <w:rPr>
          <w:rFonts w:ascii="Times New Roman" w:eastAsia="Times New Roman" w:hAnsi="Times New Roman" w:cs="Times New Roman"/>
          <w:b/>
          <w:bCs/>
          <w:sz w:val="24"/>
          <w:szCs w:val="24"/>
          <w:bdr w:val="none" w:sz="0" w:space="0" w:color="auto" w:frame="1"/>
          <w:lang w:val="uk-UA" w:eastAsia="uk-UA"/>
        </w:rPr>
        <w:t>Обґрунтування</w:t>
      </w:r>
      <w:r w:rsidRPr="00D51015">
        <w:rPr>
          <w:rFonts w:ascii="Times New Roman" w:eastAsia="Times New Roman" w:hAnsi="Times New Roman" w:cs="Times New Roman"/>
          <w:b/>
          <w:bCs/>
          <w:sz w:val="24"/>
          <w:szCs w:val="24"/>
          <w:bdr w:val="none" w:sz="0" w:space="0" w:color="auto" w:frame="1"/>
          <w:lang w:val="uk-UA" w:eastAsia="uk-UA"/>
        </w:rPr>
        <w:t xml:space="preserve"> </w:t>
      </w:r>
      <w:r w:rsidRPr="007E65C8">
        <w:rPr>
          <w:rFonts w:ascii="Times New Roman" w:eastAsia="Times New Roman" w:hAnsi="Times New Roman" w:cs="Times New Roman"/>
          <w:b/>
          <w:bCs/>
          <w:sz w:val="24"/>
          <w:szCs w:val="24"/>
          <w:bdr w:val="none" w:sz="0" w:space="0" w:color="auto" w:frame="1"/>
          <w:lang w:val="uk-UA" w:eastAsia="uk-UA"/>
        </w:rPr>
        <w:t>технічних та якісних характеристик предмета закупівлі</w:t>
      </w:r>
      <w:r>
        <w:rPr>
          <w:rFonts w:ascii="Times New Roman" w:eastAsia="Times New Roman" w:hAnsi="Times New Roman" w:cs="Times New Roman"/>
          <w:b/>
          <w:bCs/>
          <w:sz w:val="24"/>
          <w:szCs w:val="24"/>
          <w:bdr w:val="none" w:sz="0" w:space="0" w:color="auto" w:frame="1"/>
          <w:lang w:val="uk-UA" w:eastAsia="uk-UA"/>
        </w:rPr>
        <w:t xml:space="preserve">: </w:t>
      </w:r>
      <w:r w:rsidRPr="00725E43">
        <w:rPr>
          <w:rFonts w:ascii="Times New Roman" w:eastAsia="Times New Roman" w:hAnsi="Times New Roman" w:cs="Times New Roman"/>
          <w:sz w:val="24"/>
          <w:szCs w:val="24"/>
          <w:lang w:val="uk-UA" w:eastAsia="uk-UA"/>
        </w:rPr>
        <w:t>Автомобіль повинен бути новим (таким, що не був у користуванні, тест-драйві та не експлуатувався на виставках), технічно справним та виготовленим не раніше 2021 року. При виготовленні легкових автомобілів мають застосовуватись заходи із захисту довкілля. Товар не повинен знаходитися під заставою або під арештом.</w:t>
      </w:r>
    </w:p>
    <w:p w14:paraId="6DDAF460" w14:textId="77777777" w:rsidR="00D51015" w:rsidRPr="00725E4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725E43">
        <w:rPr>
          <w:rFonts w:ascii="Times New Roman" w:eastAsia="Times New Roman" w:hAnsi="Times New Roman" w:cs="Times New Roman"/>
          <w:sz w:val="24"/>
          <w:szCs w:val="24"/>
          <w:lang w:val="uk-UA" w:eastAsia="uk-UA"/>
        </w:rPr>
        <w:t>Легкові автомобілі повинні бути виготовлені згідно з передбаченою нормативно-технічною документацією виробника і готові до експлуатації. Вони повинні відповідати вимогам нормативно-правових актів України щодо допуску транспортних засобів до експлуатації.</w:t>
      </w:r>
    </w:p>
    <w:p w14:paraId="03DDE98F" w14:textId="77777777" w:rsidR="00D51015" w:rsidRPr="00725E4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725E43">
        <w:rPr>
          <w:rFonts w:ascii="Times New Roman" w:eastAsia="Times New Roman" w:hAnsi="Times New Roman" w:cs="Times New Roman"/>
          <w:sz w:val="24"/>
          <w:szCs w:val="24"/>
          <w:lang w:val="uk-UA" w:eastAsia="uk-UA"/>
        </w:rPr>
        <w:t>Ціна Товару включає в себе ціну за одиницю Товару з урахуванням ПДВ, затрати по переобладнанню автомобіля на автомобіль спеціалізованого призначення та усіх необхідних податків, зборів та обов’язкових платежів, що мають бути сплачені у даному випадку, а також витрати на транспортування предмету закупівлі до місця поставки, визначеного Замовником, розвантажування, страхування, проведення лабораторних випробувань та експертних досліджень у випадку поставки неякісного товару тощо.</w:t>
      </w:r>
    </w:p>
    <w:p w14:paraId="7355CEF7" w14:textId="77777777" w:rsidR="00D51015"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725E43">
        <w:rPr>
          <w:rFonts w:ascii="Times New Roman" w:eastAsia="Times New Roman" w:hAnsi="Times New Roman" w:cs="Times New Roman"/>
          <w:sz w:val="24"/>
          <w:szCs w:val="24"/>
          <w:lang w:val="uk-UA" w:eastAsia="uk-UA"/>
        </w:rPr>
        <w:t>Автомобіль має бути переобладнаний силами та за рахунок Учасника на спеціалізований автомобіль. Автомобіль після переобладнання повинен мати стаціонарно закріплений сейф для перевезення матеріалів та речовин обіг яких обмежено та /або заборонено (розміри сейфа (мм): зовнішній 315*200*250, внутрішній 285*170*220).</w:t>
      </w:r>
    </w:p>
    <w:p w14:paraId="3DF1C687" w14:textId="77777777" w:rsidR="00D51015" w:rsidRPr="00725E4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725E43">
        <w:rPr>
          <w:rFonts w:ascii="Times New Roman" w:eastAsia="Times New Roman" w:hAnsi="Times New Roman" w:cs="Times New Roman"/>
          <w:sz w:val="24"/>
          <w:szCs w:val="24"/>
          <w:lang w:val="uk-UA" w:eastAsia="uk-UA"/>
        </w:rPr>
        <w:t>Зображення (проспект, фото) автомобіля, що пропонується.</w:t>
      </w:r>
    </w:p>
    <w:p w14:paraId="7F59F8FD" w14:textId="77777777" w:rsidR="00D51015" w:rsidRPr="00725E4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725E43">
        <w:rPr>
          <w:rFonts w:ascii="Times New Roman" w:eastAsia="Times New Roman" w:hAnsi="Times New Roman" w:cs="Times New Roman"/>
          <w:sz w:val="24"/>
          <w:szCs w:val="24"/>
          <w:lang w:val="uk-UA" w:eastAsia="uk-UA"/>
        </w:rPr>
        <w:t xml:space="preserve"> Гарантійний термін експлуатації транспортних засобів становить не менше 3 років, або 100 000 км. (в залежності від того яка подія настане раніше) (надати гарантійний лист у складі тендерної пропозиції).</w:t>
      </w:r>
    </w:p>
    <w:p w14:paraId="6C092001" w14:textId="39B1FAD8" w:rsidR="00D51015" w:rsidRDefault="00D51015" w:rsidP="00D51015">
      <w:pPr>
        <w:tabs>
          <w:tab w:val="left" w:pos="993"/>
        </w:tabs>
        <w:suppressAutoHyphens/>
        <w:spacing w:after="0"/>
        <w:ind w:right="-1" w:firstLine="567"/>
        <w:jc w:val="both"/>
        <w:rPr>
          <w:rFonts w:ascii="Times New Roman" w:eastAsia="Times New Roman" w:hAnsi="Times New Roman" w:cs="Times New Roman"/>
          <w:b/>
          <w:bCs/>
          <w:sz w:val="24"/>
          <w:szCs w:val="24"/>
          <w:bdr w:val="none" w:sz="0" w:space="0" w:color="auto" w:frame="1"/>
          <w:lang w:val="uk-UA" w:eastAsia="uk-UA"/>
        </w:rPr>
      </w:pPr>
      <w:r w:rsidRPr="00725E43">
        <w:rPr>
          <w:rFonts w:ascii="Times New Roman" w:eastAsia="Times New Roman" w:hAnsi="Times New Roman" w:cs="Times New Roman"/>
          <w:sz w:val="24"/>
          <w:szCs w:val="24"/>
          <w:lang w:val="uk-UA" w:eastAsia="uk-UA"/>
        </w:rPr>
        <w:t>Сервісне обслуговування, ремонт та гарантійне супроводження товару буде здійснюватися в офіційному дилерському сервісному центрі (надати лист про перелік сервісних центрів, де може бути проведене безоплатне гарантійне технічне обслуговування (в тому числі на території Волинської області)</w:t>
      </w:r>
    </w:p>
    <w:p w14:paraId="4ECD0632" w14:textId="74B8AE71"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Тип кузова – універсал;</w:t>
      </w:r>
    </w:p>
    <w:p w14:paraId="2A738CE6"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lastRenderedPageBreak/>
        <w:t xml:space="preserve">Колір – сірий; </w:t>
      </w:r>
    </w:p>
    <w:p w14:paraId="2DF11A23"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Об’єм паливного бака – не менше 60 л.; </w:t>
      </w:r>
    </w:p>
    <w:p w14:paraId="15848E9A"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Двигун – бензиновий з електронним </w:t>
      </w:r>
      <w:proofErr w:type="spellStart"/>
      <w:r w:rsidRPr="008F3523">
        <w:rPr>
          <w:rFonts w:ascii="Times New Roman" w:eastAsia="Times New Roman" w:hAnsi="Times New Roman" w:cs="Times New Roman"/>
          <w:sz w:val="24"/>
          <w:szCs w:val="24"/>
          <w:lang w:val="uk-UA"/>
        </w:rPr>
        <w:t>вприском</w:t>
      </w:r>
      <w:proofErr w:type="spellEnd"/>
      <w:r w:rsidRPr="008F3523">
        <w:rPr>
          <w:rFonts w:ascii="Times New Roman" w:eastAsia="Times New Roman" w:hAnsi="Times New Roman" w:cs="Times New Roman"/>
          <w:sz w:val="24"/>
          <w:szCs w:val="24"/>
          <w:lang w:val="uk-UA"/>
        </w:rPr>
        <w:t>, об’єм не більше ніж 2000 см3., ЄВРО-6;</w:t>
      </w:r>
    </w:p>
    <w:p w14:paraId="195F7447"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Тип палива – неетильований бензин з октановим числом 95 або вище;</w:t>
      </w:r>
    </w:p>
    <w:p w14:paraId="7DFC8275"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Потужність двигуна – не менше 145 к. с.;</w:t>
      </w:r>
    </w:p>
    <w:p w14:paraId="5B25CB52"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Максимальна швидкість – не менше 190 км/год;</w:t>
      </w:r>
    </w:p>
    <w:p w14:paraId="53F5FCB4"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Трансмісія – безступенева (варіатор);</w:t>
      </w:r>
    </w:p>
    <w:p w14:paraId="1EEC5F28"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Тип приводу – передній;</w:t>
      </w:r>
    </w:p>
    <w:p w14:paraId="6D0B4C3B"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Довжина – не менше 4695 мм;</w:t>
      </w:r>
    </w:p>
    <w:p w14:paraId="6578774E"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Ширина – не менше 1810 мм;</w:t>
      </w:r>
    </w:p>
    <w:p w14:paraId="5985DF8C"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Кліренс – не менше 210 мм; </w:t>
      </w:r>
    </w:p>
    <w:p w14:paraId="00D32FB9" w14:textId="73825BC6" w:rsidR="00D51015" w:rsidRPr="008F3523" w:rsidRDefault="00D51015" w:rsidP="00B34E76">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Гальмівна система: передні гальма – дискові, вентильовані; задні гальма – дискові; тип стоянко</w:t>
      </w:r>
      <w:r w:rsidR="00B34E76">
        <w:rPr>
          <w:rFonts w:ascii="Times New Roman" w:eastAsia="Times New Roman" w:hAnsi="Times New Roman" w:cs="Times New Roman"/>
          <w:sz w:val="24"/>
          <w:szCs w:val="24"/>
          <w:lang w:val="uk-UA"/>
        </w:rPr>
        <w:t>вого гальма – механічні гальма.</w:t>
      </w:r>
      <w:bookmarkStart w:id="0" w:name="_GoBack"/>
      <w:bookmarkEnd w:id="0"/>
    </w:p>
    <w:p w14:paraId="40DA84EE"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Додаткові вимоги:</w:t>
      </w:r>
    </w:p>
    <w:p w14:paraId="1A2A6532"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 сталеві диски: 16" </w:t>
      </w:r>
      <w:proofErr w:type="spellStart"/>
      <w:r w:rsidRPr="008F3523">
        <w:rPr>
          <w:rFonts w:ascii="Times New Roman" w:eastAsia="Times New Roman" w:hAnsi="Times New Roman" w:cs="Times New Roman"/>
          <w:sz w:val="24"/>
          <w:szCs w:val="24"/>
          <w:lang w:val="uk-UA"/>
        </w:rPr>
        <w:t>легкосплавні</w:t>
      </w:r>
      <w:proofErr w:type="spellEnd"/>
      <w:r w:rsidRPr="008F3523">
        <w:rPr>
          <w:rFonts w:ascii="Times New Roman" w:eastAsia="Times New Roman" w:hAnsi="Times New Roman" w:cs="Times New Roman"/>
          <w:sz w:val="24"/>
          <w:szCs w:val="24"/>
          <w:lang w:val="uk-UA"/>
        </w:rPr>
        <w:t>;</w:t>
      </w:r>
    </w:p>
    <w:p w14:paraId="67790016"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запасне колесо на сталевому диску;</w:t>
      </w:r>
    </w:p>
    <w:p w14:paraId="28052C6D"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шини 215/70R16;</w:t>
      </w:r>
    </w:p>
    <w:p w14:paraId="698622AB"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світлодіодні фари денного світла;</w:t>
      </w:r>
    </w:p>
    <w:p w14:paraId="59ECE87D"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 зовнішні дзеркала з вбудованим </w:t>
      </w:r>
      <w:proofErr w:type="spellStart"/>
      <w:r w:rsidRPr="008F3523">
        <w:rPr>
          <w:rFonts w:ascii="Times New Roman" w:eastAsia="Times New Roman" w:hAnsi="Times New Roman" w:cs="Times New Roman"/>
          <w:sz w:val="24"/>
          <w:szCs w:val="24"/>
          <w:lang w:val="uk-UA"/>
        </w:rPr>
        <w:t>поворотником</w:t>
      </w:r>
      <w:proofErr w:type="spellEnd"/>
      <w:r w:rsidRPr="008F3523">
        <w:rPr>
          <w:rFonts w:ascii="Times New Roman" w:eastAsia="Times New Roman" w:hAnsi="Times New Roman" w:cs="Times New Roman"/>
          <w:sz w:val="24"/>
          <w:szCs w:val="24"/>
          <w:lang w:val="uk-UA"/>
        </w:rPr>
        <w:t>;</w:t>
      </w:r>
    </w:p>
    <w:p w14:paraId="709FF29A"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світлодіодні задні ліхтарі;</w:t>
      </w:r>
    </w:p>
    <w:p w14:paraId="432AED10"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оздоблення салону тканиною;</w:t>
      </w:r>
    </w:p>
    <w:p w14:paraId="60D56709"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 система </w:t>
      </w:r>
      <w:proofErr w:type="spellStart"/>
      <w:r w:rsidRPr="008F3523">
        <w:rPr>
          <w:rFonts w:ascii="Times New Roman" w:eastAsia="Times New Roman" w:hAnsi="Times New Roman" w:cs="Times New Roman"/>
          <w:sz w:val="24"/>
          <w:szCs w:val="24"/>
          <w:lang w:val="uk-UA"/>
        </w:rPr>
        <w:t>безключового</w:t>
      </w:r>
      <w:proofErr w:type="spellEnd"/>
      <w:r w:rsidRPr="008F3523">
        <w:rPr>
          <w:rFonts w:ascii="Times New Roman" w:eastAsia="Times New Roman" w:hAnsi="Times New Roman" w:cs="Times New Roman"/>
          <w:sz w:val="24"/>
          <w:szCs w:val="24"/>
          <w:lang w:val="uk-UA"/>
        </w:rPr>
        <w:t xml:space="preserve"> доступу до автомобіля й запуску двигуна за допомогою кнопки;</w:t>
      </w:r>
    </w:p>
    <w:p w14:paraId="75DEB782"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камера заднього виду;</w:t>
      </w:r>
    </w:p>
    <w:p w14:paraId="7C32DE00"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підігрів передніх сидінь;</w:t>
      </w:r>
    </w:p>
    <w:p w14:paraId="467B95DE"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двозонний клімат-контроль;</w:t>
      </w:r>
    </w:p>
    <w:p w14:paraId="0E3146D5"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круїз – контроль (управління на кермі);</w:t>
      </w:r>
    </w:p>
    <w:p w14:paraId="13772369"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тонування задніх вікон;</w:t>
      </w:r>
    </w:p>
    <w:p w14:paraId="5C96384D"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система для підключення мобільного телефону, з можливістю виведення контенту екрану телефона на дисплей мультимедійної системи;</w:t>
      </w:r>
    </w:p>
    <w:p w14:paraId="09FAD4EB"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 система безпровідного зв'язку за протоколом </w:t>
      </w:r>
      <w:proofErr w:type="spellStart"/>
      <w:r w:rsidRPr="008F3523">
        <w:rPr>
          <w:rFonts w:ascii="Times New Roman" w:eastAsia="Times New Roman" w:hAnsi="Times New Roman" w:cs="Times New Roman"/>
          <w:sz w:val="24"/>
          <w:szCs w:val="24"/>
          <w:lang w:val="uk-UA"/>
        </w:rPr>
        <w:t>Bluetooth</w:t>
      </w:r>
      <w:proofErr w:type="spellEnd"/>
      <w:r w:rsidRPr="008F3523">
        <w:rPr>
          <w:rFonts w:ascii="Times New Roman" w:eastAsia="Times New Roman" w:hAnsi="Times New Roman" w:cs="Times New Roman"/>
          <w:sz w:val="24"/>
          <w:szCs w:val="24"/>
          <w:lang w:val="uk-UA"/>
        </w:rPr>
        <w:t xml:space="preserve">; порт для підключення USB-пристроїв; </w:t>
      </w:r>
    </w:p>
    <w:p w14:paraId="76C6E0E8"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xml:space="preserve">- підтримка </w:t>
      </w:r>
      <w:proofErr w:type="spellStart"/>
      <w:r w:rsidRPr="008F3523">
        <w:rPr>
          <w:rFonts w:ascii="Times New Roman" w:eastAsia="Times New Roman" w:hAnsi="Times New Roman" w:cs="Times New Roman"/>
          <w:sz w:val="24"/>
          <w:szCs w:val="24"/>
          <w:lang w:val="uk-UA"/>
        </w:rPr>
        <w:t>Apple</w:t>
      </w:r>
      <w:proofErr w:type="spellEnd"/>
      <w:r w:rsidRPr="008F3523">
        <w:rPr>
          <w:rFonts w:ascii="Times New Roman" w:eastAsia="Times New Roman" w:hAnsi="Times New Roman" w:cs="Times New Roman"/>
          <w:sz w:val="24"/>
          <w:szCs w:val="24"/>
          <w:lang w:val="uk-UA"/>
        </w:rPr>
        <w:t xml:space="preserve"> </w:t>
      </w:r>
      <w:proofErr w:type="spellStart"/>
      <w:r w:rsidRPr="008F3523">
        <w:rPr>
          <w:rFonts w:ascii="Times New Roman" w:eastAsia="Times New Roman" w:hAnsi="Times New Roman" w:cs="Times New Roman"/>
          <w:sz w:val="24"/>
          <w:szCs w:val="24"/>
          <w:lang w:val="uk-UA"/>
        </w:rPr>
        <w:t>CarPlay</w:t>
      </w:r>
      <w:proofErr w:type="spellEnd"/>
      <w:r w:rsidRPr="008F3523">
        <w:rPr>
          <w:rFonts w:ascii="Times New Roman" w:eastAsia="Times New Roman" w:hAnsi="Times New Roman" w:cs="Times New Roman"/>
          <w:sz w:val="24"/>
          <w:szCs w:val="24"/>
          <w:lang w:val="uk-UA"/>
        </w:rPr>
        <w:t xml:space="preserve"> та </w:t>
      </w:r>
      <w:proofErr w:type="spellStart"/>
      <w:r w:rsidRPr="008F3523">
        <w:rPr>
          <w:rFonts w:ascii="Times New Roman" w:eastAsia="Times New Roman" w:hAnsi="Times New Roman" w:cs="Times New Roman"/>
          <w:sz w:val="24"/>
          <w:szCs w:val="24"/>
          <w:lang w:val="uk-UA"/>
        </w:rPr>
        <w:t>Android</w:t>
      </w:r>
      <w:proofErr w:type="spellEnd"/>
      <w:r w:rsidRPr="008F3523">
        <w:rPr>
          <w:rFonts w:ascii="Times New Roman" w:eastAsia="Times New Roman" w:hAnsi="Times New Roman" w:cs="Times New Roman"/>
          <w:sz w:val="24"/>
          <w:szCs w:val="24"/>
          <w:lang w:val="uk-UA"/>
        </w:rPr>
        <w:t xml:space="preserve"> </w:t>
      </w:r>
      <w:proofErr w:type="spellStart"/>
      <w:r w:rsidRPr="008F3523">
        <w:rPr>
          <w:rFonts w:ascii="Times New Roman" w:eastAsia="Times New Roman" w:hAnsi="Times New Roman" w:cs="Times New Roman"/>
          <w:sz w:val="24"/>
          <w:szCs w:val="24"/>
          <w:lang w:val="uk-UA"/>
        </w:rPr>
        <w:t>Auto</w:t>
      </w:r>
      <w:proofErr w:type="spellEnd"/>
      <w:r w:rsidRPr="008F3523">
        <w:rPr>
          <w:rFonts w:ascii="Times New Roman" w:eastAsia="Times New Roman" w:hAnsi="Times New Roman" w:cs="Times New Roman"/>
          <w:sz w:val="24"/>
          <w:szCs w:val="24"/>
          <w:lang w:val="uk-UA"/>
        </w:rPr>
        <w:t>;</w:t>
      </w:r>
    </w:p>
    <w:p w14:paraId="46AF248F"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бортовий комп'ютер з кольоровим дисплеєм;</w:t>
      </w:r>
    </w:p>
    <w:p w14:paraId="481A5A97" w14:textId="77777777" w:rsidR="00D51015"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rPr>
      </w:pPr>
      <w:r w:rsidRPr="008F3523">
        <w:rPr>
          <w:rFonts w:ascii="Times New Roman" w:eastAsia="Times New Roman" w:hAnsi="Times New Roman" w:cs="Times New Roman"/>
          <w:sz w:val="24"/>
          <w:szCs w:val="24"/>
          <w:lang w:val="uk-UA"/>
        </w:rPr>
        <w:t>- система допомоги при старті в гору;</w:t>
      </w:r>
    </w:p>
    <w:p w14:paraId="36122820"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xml:space="preserve">- система допомоги при </w:t>
      </w:r>
      <w:proofErr w:type="spellStart"/>
      <w:r w:rsidRPr="008F3523">
        <w:rPr>
          <w:rFonts w:ascii="Times New Roman" w:eastAsia="Times New Roman" w:hAnsi="Times New Roman" w:cs="Times New Roman"/>
          <w:sz w:val="24"/>
          <w:szCs w:val="24"/>
          <w:lang w:val="uk-UA" w:eastAsia="uk-UA"/>
        </w:rPr>
        <w:t>екстренному</w:t>
      </w:r>
      <w:proofErr w:type="spellEnd"/>
      <w:r w:rsidRPr="008F3523">
        <w:rPr>
          <w:rFonts w:ascii="Times New Roman" w:eastAsia="Times New Roman" w:hAnsi="Times New Roman" w:cs="Times New Roman"/>
          <w:sz w:val="24"/>
          <w:szCs w:val="24"/>
          <w:lang w:val="uk-UA" w:eastAsia="uk-UA"/>
        </w:rPr>
        <w:t xml:space="preserve"> гальмуванні;</w:t>
      </w:r>
    </w:p>
    <w:p w14:paraId="719A2239"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xml:space="preserve">- </w:t>
      </w:r>
      <w:proofErr w:type="spellStart"/>
      <w:r w:rsidRPr="008F3523">
        <w:rPr>
          <w:rFonts w:ascii="Times New Roman" w:eastAsia="Times New Roman" w:hAnsi="Times New Roman" w:cs="Times New Roman"/>
          <w:sz w:val="24"/>
          <w:szCs w:val="24"/>
          <w:lang w:val="uk-UA" w:eastAsia="uk-UA"/>
        </w:rPr>
        <w:t>антипробуксовочна</w:t>
      </w:r>
      <w:proofErr w:type="spellEnd"/>
      <w:r w:rsidRPr="008F3523">
        <w:rPr>
          <w:rFonts w:ascii="Times New Roman" w:eastAsia="Times New Roman" w:hAnsi="Times New Roman" w:cs="Times New Roman"/>
          <w:sz w:val="24"/>
          <w:szCs w:val="24"/>
          <w:lang w:val="uk-UA" w:eastAsia="uk-UA"/>
        </w:rPr>
        <w:t xml:space="preserve"> система;</w:t>
      </w:r>
    </w:p>
    <w:p w14:paraId="411FD34D"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подушки безпеки: фронтальні для водія та переднього пасажира, подушки безпеки (шторки) для всіх рядів сидінь, подушка безпеки для колін водія;</w:t>
      </w:r>
    </w:p>
    <w:p w14:paraId="7CFA0EB4"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дистанційне управління центральним замком;</w:t>
      </w:r>
    </w:p>
    <w:p w14:paraId="20131883"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xml:space="preserve">- </w:t>
      </w:r>
      <w:proofErr w:type="spellStart"/>
      <w:r w:rsidRPr="008F3523">
        <w:rPr>
          <w:rFonts w:ascii="Times New Roman" w:eastAsia="Times New Roman" w:hAnsi="Times New Roman" w:cs="Times New Roman"/>
          <w:sz w:val="24"/>
          <w:szCs w:val="24"/>
          <w:lang w:val="uk-UA" w:eastAsia="uk-UA"/>
        </w:rPr>
        <w:t>іммобілайзер</w:t>
      </w:r>
      <w:proofErr w:type="spellEnd"/>
      <w:r w:rsidRPr="008F3523">
        <w:rPr>
          <w:rFonts w:ascii="Times New Roman" w:eastAsia="Times New Roman" w:hAnsi="Times New Roman" w:cs="Times New Roman"/>
          <w:sz w:val="24"/>
          <w:szCs w:val="24"/>
          <w:lang w:val="uk-UA" w:eastAsia="uk-UA"/>
        </w:rPr>
        <w:t>;</w:t>
      </w:r>
    </w:p>
    <w:p w14:paraId="17A01CA7"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xml:space="preserve">- передні і задні </w:t>
      </w:r>
      <w:proofErr w:type="spellStart"/>
      <w:r w:rsidRPr="008F3523">
        <w:rPr>
          <w:rFonts w:ascii="Times New Roman" w:eastAsia="Times New Roman" w:hAnsi="Times New Roman" w:cs="Times New Roman"/>
          <w:sz w:val="24"/>
          <w:szCs w:val="24"/>
          <w:lang w:val="uk-UA" w:eastAsia="uk-UA"/>
        </w:rPr>
        <w:t>електросклопідіймачі</w:t>
      </w:r>
      <w:proofErr w:type="spellEnd"/>
      <w:r w:rsidRPr="008F3523">
        <w:rPr>
          <w:rFonts w:ascii="Times New Roman" w:eastAsia="Times New Roman" w:hAnsi="Times New Roman" w:cs="Times New Roman"/>
          <w:sz w:val="24"/>
          <w:szCs w:val="24"/>
          <w:lang w:val="uk-UA" w:eastAsia="uk-UA"/>
        </w:rPr>
        <w:t xml:space="preserve"> з функцією </w:t>
      </w:r>
      <w:proofErr w:type="spellStart"/>
      <w:r w:rsidRPr="008F3523">
        <w:rPr>
          <w:rFonts w:ascii="Times New Roman" w:eastAsia="Times New Roman" w:hAnsi="Times New Roman" w:cs="Times New Roman"/>
          <w:sz w:val="24"/>
          <w:szCs w:val="24"/>
          <w:lang w:val="uk-UA" w:eastAsia="uk-UA"/>
        </w:rPr>
        <w:t>антизащемлення</w:t>
      </w:r>
      <w:proofErr w:type="spellEnd"/>
      <w:r w:rsidRPr="008F3523">
        <w:rPr>
          <w:rFonts w:ascii="Times New Roman" w:eastAsia="Times New Roman" w:hAnsi="Times New Roman" w:cs="Times New Roman"/>
          <w:sz w:val="24"/>
          <w:szCs w:val="24"/>
          <w:lang w:val="uk-UA" w:eastAsia="uk-UA"/>
        </w:rPr>
        <w:t xml:space="preserve"> на дверях водія;</w:t>
      </w:r>
    </w:p>
    <w:p w14:paraId="7477FBF2"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передні протитуманні фари;</w:t>
      </w:r>
    </w:p>
    <w:p w14:paraId="3A09657B"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підігрів лобового скла у зоні склоочисників;</w:t>
      </w:r>
    </w:p>
    <w:p w14:paraId="1586EF2F" w14:textId="77777777" w:rsidR="00D51015" w:rsidRPr="008F3523"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xml:space="preserve">- задні </w:t>
      </w:r>
      <w:proofErr w:type="spellStart"/>
      <w:r w:rsidRPr="008F3523">
        <w:rPr>
          <w:rFonts w:ascii="Times New Roman" w:eastAsia="Times New Roman" w:hAnsi="Times New Roman" w:cs="Times New Roman"/>
          <w:sz w:val="24"/>
          <w:szCs w:val="24"/>
          <w:lang w:val="uk-UA" w:eastAsia="uk-UA"/>
        </w:rPr>
        <w:t>бризковики</w:t>
      </w:r>
      <w:proofErr w:type="spellEnd"/>
      <w:r w:rsidRPr="008F3523">
        <w:rPr>
          <w:rFonts w:ascii="Times New Roman" w:eastAsia="Times New Roman" w:hAnsi="Times New Roman" w:cs="Times New Roman"/>
          <w:sz w:val="24"/>
          <w:szCs w:val="24"/>
          <w:lang w:val="uk-UA" w:eastAsia="uk-UA"/>
        </w:rPr>
        <w:t>;</w:t>
      </w:r>
    </w:p>
    <w:p w14:paraId="7492AD32" w14:textId="77777777" w:rsidR="00D51015" w:rsidRDefault="00D51015" w:rsidP="00D51015">
      <w:pPr>
        <w:tabs>
          <w:tab w:val="left" w:pos="993"/>
        </w:tabs>
        <w:suppressAutoHyphens/>
        <w:spacing w:after="0"/>
        <w:ind w:right="-1" w:firstLine="567"/>
        <w:jc w:val="both"/>
        <w:rPr>
          <w:rFonts w:ascii="Times New Roman" w:eastAsia="Times New Roman" w:hAnsi="Times New Roman" w:cs="Times New Roman"/>
          <w:sz w:val="24"/>
          <w:szCs w:val="24"/>
          <w:lang w:val="uk-UA" w:eastAsia="uk-UA"/>
        </w:rPr>
      </w:pPr>
      <w:r w:rsidRPr="008F3523">
        <w:rPr>
          <w:rFonts w:ascii="Times New Roman" w:eastAsia="Times New Roman" w:hAnsi="Times New Roman" w:cs="Times New Roman"/>
          <w:sz w:val="24"/>
          <w:szCs w:val="24"/>
          <w:lang w:val="uk-UA" w:eastAsia="uk-UA"/>
        </w:rPr>
        <w:t>- сейф автомобільний (зовнішній 315*200*250, внутрішній 285*170*220).</w:t>
      </w:r>
    </w:p>
    <w:p w14:paraId="0770E585" w14:textId="6E9D2199" w:rsidR="00D51015" w:rsidRPr="00272F16" w:rsidRDefault="00D51015" w:rsidP="00272F16">
      <w:pPr>
        <w:spacing w:after="0" w:line="207" w:lineRule="atLeast"/>
        <w:ind w:firstLine="567"/>
        <w:jc w:val="both"/>
        <w:rPr>
          <w:rFonts w:ascii="Times New Roman" w:eastAsia="Calibri" w:hAnsi="Times New Roman" w:cs="Times New Roman"/>
          <w:color w:val="000000"/>
          <w:lang w:val="uk-UA"/>
        </w:rPr>
      </w:pPr>
      <w:r>
        <w:rPr>
          <w:rFonts w:ascii="Times New Roman" w:eastAsia="Times New Roman" w:hAnsi="Times New Roman" w:cs="Times New Roman"/>
          <w:b/>
          <w:bCs/>
          <w:sz w:val="24"/>
          <w:szCs w:val="24"/>
          <w:bdr w:val="none" w:sz="0" w:space="0" w:color="auto" w:frame="1"/>
          <w:lang w:val="uk-UA" w:eastAsia="uk-UA"/>
        </w:rPr>
        <w:t>О</w:t>
      </w:r>
      <w:r w:rsidR="00D66D1B">
        <w:rPr>
          <w:rFonts w:ascii="Times New Roman" w:eastAsia="Times New Roman" w:hAnsi="Times New Roman" w:cs="Times New Roman"/>
          <w:b/>
          <w:bCs/>
          <w:sz w:val="24"/>
          <w:szCs w:val="24"/>
          <w:bdr w:val="none" w:sz="0" w:space="0" w:color="auto" w:frame="1"/>
          <w:lang w:val="uk-UA" w:eastAsia="uk-UA"/>
        </w:rPr>
        <w:t>чікувана вартість</w:t>
      </w:r>
      <w:r w:rsidRPr="007E65C8">
        <w:rPr>
          <w:rFonts w:ascii="Times New Roman" w:eastAsia="Times New Roman" w:hAnsi="Times New Roman" w:cs="Times New Roman"/>
          <w:b/>
          <w:bCs/>
          <w:sz w:val="24"/>
          <w:szCs w:val="24"/>
          <w:bdr w:val="none" w:sz="0" w:space="0" w:color="auto" w:frame="1"/>
          <w:lang w:val="uk-UA" w:eastAsia="uk-UA"/>
        </w:rPr>
        <w:t xml:space="preserve"> предмета закупівлі</w:t>
      </w:r>
      <w:r>
        <w:rPr>
          <w:rFonts w:ascii="Times New Roman" w:eastAsia="Times New Roman" w:hAnsi="Times New Roman" w:cs="Times New Roman"/>
          <w:b/>
          <w:bCs/>
          <w:sz w:val="24"/>
          <w:szCs w:val="24"/>
          <w:bdr w:val="none" w:sz="0" w:space="0" w:color="auto" w:frame="1"/>
          <w:lang w:val="uk-UA" w:eastAsia="uk-UA"/>
        </w:rPr>
        <w:t xml:space="preserve">: </w:t>
      </w:r>
      <w:r w:rsidRPr="00D51015">
        <w:rPr>
          <w:rFonts w:ascii="Times New Roman" w:eastAsia="Calibri" w:hAnsi="Times New Roman" w:cs="Times New Roman"/>
          <w:color w:val="000000"/>
          <w:lang w:val="uk-UA"/>
        </w:rPr>
        <w:t xml:space="preserve">Розрахунок очікуваної вартості здійснювався </w:t>
      </w:r>
      <w:r w:rsidR="00272F16">
        <w:rPr>
          <w:rFonts w:ascii="Times New Roman" w:eastAsia="Calibri" w:hAnsi="Times New Roman" w:cs="Times New Roman"/>
          <w:color w:val="000000"/>
          <w:lang w:val="uk-UA"/>
        </w:rPr>
        <w:t xml:space="preserve">з урахуванням положень Примірної методики визначення очікуваної вартості предмета закупівлі, затвердженого наказом Уповноваженого органу № 275 від 18.02.2020, шляхом аналізу ринку відповідних товарів через пошук загальнодоступної інформації в мережі Інтернет, а також в електронній системі </w:t>
      </w:r>
      <w:proofErr w:type="spellStart"/>
      <w:r w:rsidR="00272F16">
        <w:rPr>
          <w:rFonts w:ascii="Times New Roman" w:eastAsia="Calibri" w:hAnsi="Times New Roman" w:cs="Times New Roman"/>
          <w:color w:val="000000"/>
          <w:lang w:val="uk-UA"/>
        </w:rPr>
        <w:t>закупівель</w:t>
      </w:r>
      <w:proofErr w:type="spellEnd"/>
      <w:r w:rsidR="00272F16">
        <w:rPr>
          <w:rFonts w:ascii="Times New Roman" w:eastAsia="Calibri" w:hAnsi="Times New Roman" w:cs="Times New Roman"/>
          <w:color w:val="000000"/>
          <w:lang w:val="uk-UA"/>
        </w:rPr>
        <w:t xml:space="preserve"> </w:t>
      </w:r>
      <w:proofErr w:type="spellStart"/>
      <w:r w:rsidR="00272F16">
        <w:rPr>
          <w:rFonts w:ascii="Times New Roman" w:eastAsia="Calibri" w:hAnsi="Times New Roman" w:cs="Times New Roman"/>
          <w:color w:val="000000"/>
          <w:lang w:val="en-US"/>
        </w:rPr>
        <w:t>ProZorro</w:t>
      </w:r>
      <w:proofErr w:type="spellEnd"/>
      <w:r w:rsidR="00272F16">
        <w:rPr>
          <w:rFonts w:ascii="Times New Roman" w:eastAsia="Calibri" w:hAnsi="Times New Roman" w:cs="Times New Roman"/>
          <w:color w:val="000000"/>
          <w:lang w:val="uk-UA"/>
        </w:rPr>
        <w:t xml:space="preserve">, на підставі у межах затверджених обсягів </w:t>
      </w:r>
      <w:r w:rsidR="002C56ED">
        <w:rPr>
          <w:rFonts w:ascii="Times New Roman" w:eastAsia="Calibri" w:hAnsi="Times New Roman" w:cs="Times New Roman"/>
          <w:color w:val="000000"/>
          <w:lang w:val="uk-UA"/>
        </w:rPr>
        <w:t>фінансування у 2021 році.</w:t>
      </w:r>
    </w:p>
    <w:p w14:paraId="00D8F891" w14:textId="6C7BD653" w:rsidR="00D51015" w:rsidRPr="008F3523" w:rsidRDefault="00D51015" w:rsidP="00D51015">
      <w:pPr>
        <w:shd w:val="clear" w:color="auto" w:fill="FFFFFF"/>
        <w:spacing w:after="0" w:line="240" w:lineRule="auto"/>
        <w:ind w:left="567"/>
        <w:rPr>
          <w:rFonts w:ascii="Times New Roman" w:eastAsia="Times New Roman" w:hAnsi="Times New Roman" w:cs="Times New Roman"/>
          <w:b/>
          <w:bCs/>
          <w:sz w:val="28"/>
          <w:szCs w:val="24"/>
          <w:bdr w:val="none" w:sz="0" w:space="0" w:color="auto" w:frame="1"/>
          <w:lang w:val="uk-UA" w:eastAsia="uk-UA"/>
        </w:rPr>
      </w:pPr>
    </w:p>
    <w:p w14:paraId="65A3EC7E" w14:textId="4DB67BB1" w:rsidR="007E65C8" w:rsidRPr="007E65C8" w:rsidRDefault="007E65C8" w:rsidP="00D51015">
      <w:pPr>
        <w:spacing w:after="0" w:line="240" w:lineRule="auto"/>
        <w:ind w:left="709"/>
        <w:jc w:val="both"/>
        <w:rPr>
          <w:rFonts w:ascii="Times New Roman" w:eastAsia="Times New Roman" w:hAnsi="Times New Roman" w:cs="Times New Roman"/>
          <w:sz w:val="24"/>
          <w:szCs w:val="24"/>
          <w:lang w:val="uk-UA" w:eastAsia="uk-UA"/>
        </w:rPr>
      </w:pPr>
    </w:p>
    <w:sectPr w:rsidR="007E65C8" w:rsidRPr="007E65C8" w:rsidSect="00E713A4">
      <w:pgSz w:w="12240" w:h="15840"/>
      <w:pgMar w:top="284" w:right="75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175"/>
    <w:multiLevelType w:val="multilevel"/>
    <w:tmpl w:val="770C8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A4DFF"/>
    <w:multiLevelType w:val="multilevel"/>
    <w:tmpl w:val="F356C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F1323"/>
    <w:multiLevelType w:val="multilevel"/>
    <w:tmpl w:val="99CEE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21F4B"/>
    <w:multiLevelType w:val="multilevel"/>
    <w:tmpl w:val="52EA4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41C03"/>
    <w:multiLevelType w:val="multilevel"/>
    <w:tmpl w:val="A3D0CA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22370"/>
    <w:multiLevelType w:val="multilevel"/>
    <w:tmpl w:val="5CD23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92AF9"/>
    <w:multiLevelType w:val="multilevel"/>
    <w:tmpl w:val="B1AA3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C3A7B"/>
    <w:multiLevelType w:val="hybridMultilevel"/>
    <w:tmpl w:val="27D8F768"/>
    <w:lvl w:ilvl="0" w:tplc="FE968502">
      <w:start w:val="1"/>
      <w:numFmt w:val="bullet"/>
      <w:lvlText w:val=""/>
      <w:lvlJc w:val="left"/>
      <w:pPr>
        <w:ind w:left="644" w:hanging="360"/>
      </w:pPr>
      <w:rPr>
        <w:rFonts w:ascii="Symbol" w:hAnsi="Symbol" w:hint="default"/>
        <w:sz w:val="1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1405DDE"/>
    <w:multiLevelType w:val="multilevel"/>
    <w:tmpl w:val="C87A7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682BBB"/>
    <w:multiLevelType w:val="hybridMultilevel"/>
    <w:tmpl w:val="528E9554"/>
    <w:lvl w:ilvl="0" w:tplc="4692D5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563B2"/>
    <w:multiLevelType w:val="multilevel"/>
    <w:tmpl w:val="CA36F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2946D7"/>
    <w:multiLevelType w:val="multilevel"/>
    <w:tmpl w:val="F8EAC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D303FF"/>
    <w:multiLevelType w:val="multilevel"/>
    <w:tmpl w:val="13203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0A4110"/>
    <w:multiLevelType w:val="multilevel"/>
    <w:tmpl w:val="8E8E6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3"/>
  </w:num>
  <w:num w:numId="4">
    <w:abstractNumId w:val="6"/>
  </w:num>
  <w:num w:numId="5">
    <w:abstractNumId w:val="11"/>
  </w:num>
  <w:num w:numId="6">
    <w:abstractNumId w:val="12"/>
  </w:num>
  <w:num w:numId="7">
    <w:abstractNumId w:val="10"/>
  </w:num>
  <w:num w:numId="8">
    <w:abstractNumId w:val="0"/>
  </w:num>
  <w:num w:numId="9">
    <w:abstractNumId w:val="5"/>
  </w:num>
  <w:num w:numId="10">
    <w:abstractNumId w:val="2"/>
  </w:num>
  <w:num w:numId="11">
    <w:abstractNumId w:val="8"/>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07"/>
    <w:rsid w:val="00007BFC"/>
    <w:rsid w:val="000A6EE5"/>
    <w:rsid w:val="000D1936"/>
    <w:rsid w:val="00137769"/>
    <w:rsid w:val="00187B6C"/>
    <w:rsid w:val="001F2494"/>
    <w:rsid w:val="00225DEC"/>
    <w:rsid w:val="00272F16"/>
    <w:rsid w:val="00295007"/>
    <w:rsid w:val="002A7465"/>
    <w:rsid w:val="002C56ED"/>
    <w:rsid w:val="00311476"/>
    <w:rsid w:val="0033668D"/>
    <w:rsid w:val="00383328"/>
    <w:rsid w:val="003D5EB5"/>
    <w:rsid w:val="003E1881"/>
    <w:rsid w:val="003F4A68"/>
    <w:rsid w:val="004644E3"/>
    <w:rsid w:val="004F3B24"/>
    <w:rsid w:val="006051A8"/>
    <w:rsid w:val="00665920"/>
    <w:rsid w:val="0068232F"/>
    <w:rsid w:val="006D2495"/>
    <w:rsid w:val="00725E43"/>
    <w:rsid w:val="00765012"/>
    <w:rsid w:val="007E65C8"/>
    <w:rsid w:val="008743A6"/>
    <w:rsid w:val="008C42DC"/>
    <w:rsid w:val="008F3523"/>
    <w:rsid w:val="00915625"/>
    <w:rsid w:val="009432AB"/>
    <w:rsid w:val="00994028"/>
    <w:rsid w:val="00A10DD4"/>
    <w:rsid w:val="00A11E63"/>
    <w:rsid w:val="00A4318D"/>
    <w:rsid w:val="00A44086"/>
    <w:rsid w:val="00AB7E27"/>
    <w:rsid w:val="00B0740D"/>
    <w:rsid w:val="00B34E76"/>
    <w:rsid w:val="00B84661"/>
    <w:rsid w:val="00BD7C7F"/>
    <w:rsid w:val="00C70C28"/>
    <w:rsid w:val="00C745D0"/>
    <w:rsid w:val="00CA4185"/>
    <w:rsid w:val="00D4513E"/>
    <w:rsid w:val="00D501F0"/>
    <w:rsid w:val="00D51015"/>
    <w:rsid w:val="00D66D1B"/>
    <w:rsid w:val="00D732B6"/>
    <w:rsid w:val="00D76E58"/>
    <w:rsid w:val="00DA2FB4"/>
    <w:rsid w:val="00DC3C68"/>
    <w:rsid w:val="00DE685D"/>
    <w:rsid w:val="00E22346"/>
    <w:rsid w:val="00E713A4"/>
    <w:rsid w:val="00E93F17"/>
    <w:rsid w:val="00EC239A"/>
    <w:rsid w:val="00ED4BB8"/>
    <w:rsid w:val="00F05A66"/>
    <w:rsid w:val="00FD667F"/>
    <w:rsid w:val="00FE08B8"/>
    <w:rsid w:val="00FE4A3C"/>
    <w:rsid w:val="00FE5B31"/>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5B6B"/>
  <w15:chartTrackingRefBased/>
  <w15:docId w15:val="{1D058A7D-C3A9-4174-8861-EBBDE3A1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015"/>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1A8"/>
    <w:pPr>
      <w:ind w:left="720"/>
      <w:contextualSpacing/>
    </w:pPr>
  </w:style>
  <w:style w:type="character" w:customStyle="1" w:styleId="2">
    <w:name w:val="Основной текст (2)"/>
    <w:rsid w:val="006051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6051A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Balloon Text"/>
    <w:basedOn w:val="a"/>
    <w:link w:val="a5"/>
    <w:uiPriority w:val="99"/>
    <w:semiHidden/>
    <w:unhideWhenUsed/>
    <w:rsid w:val="00BD7C7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D7C7F"/>
    <w:rPr>
      <w:rFonts w:ascii="Segoe UI" w:hAnsi="Segoe UI" w:cs="Segoe UI"/>
      <w:sz w:val="18"/>
      <w:szCs w:val="18"/>
      <w:lang w:val="ru-RU"/>
    </w:rPr>
  </w:style>
  <w:style w:type="character" w:styleId="a6">
    <w:name w:val="Hyperlink"/>
    <w:basedOn w:val="a0"/>
    <w:uiPriority w:val="99"/>
    <w:semiHidden/>
    <w:unhideWhenUsed/>
    <w:rsid w:val="00BD7C7F"/>
    <w:rPr>
      <w:color w:val="0000FF"/>
      <w:u w:val="single"/>
    </w:rPr>
  </w:style>
  <w:style w:type="character" w:styleId="a7">
    <w:name w:val="FollowedHyperlink"/>
    <w:basedOn w:val="a0"/>
    <w:uiPriority w:val="99"/>
    <w:semiHidden/>
    <w:unhideWhenUsed/>
    <w:rsid w:val="00BD7C7F"/>
    <w:rPr>
      <w:color w:val="954F72" w:themeColor="followedHyperlink"/>
      <w:u w:val="single"/>
    </w:rPr>
  </w:style>
  <w:style w:type="character" w:customStyle="1" w:styleId="4">
    <w:name w:val="Основной текст (4)_"/>
    <w:basedOn w:val="a0"/>
    <w:link w:val="40"/>
    <w:locked/>
    <w:rsid w:val="00D501F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501F0"/>
    <w:pPr>
      <w:widowControl w:val="0"/>
      <w:shd w:val="clear" w:color="auto" w:fill="FFFFFF"/>
      <w:spacing w:after="0" w:line="322" w:lineRule="exact"/>
      <w:jc w:val="center"/>
    </w:pPr>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3216</Words>
  <Characters>1834</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Орест Орест</dc:creator>
  <cp:keywords/>
  <dc:description/>
  <cp:lastModifiedBy>Olga</cp:lastModifiedBy>
  <cp:revision>4</cp:revision>
  <cp:lastPrinted>2020-08-06T09:23:00Z</cp:lastPrinted>
  <dcterms:created xsi:type="dcterms:W3CDTF">2021-07-28T10:49:00Z</dcterms:created>
  <dcterms:modified xsi:type="dcterms:W3CDTF">2021-07-28T10:50:00Z</dcterms:modified>
</cp:coreProperties>
</file>